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42" w:rsidRPr="00784BB5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4BB5">
        <w:rPr>
          <w:rFonts w:ascii="Times New Roman" w:eastAsia="Times New Roman" w:hAnsi="Times New Roman" w:cs="Times New Roman"/>
          <w:b/>
          <w:sz w:val="28"/>
          <w:szCs w:val="28"/>
        </w:rPr>
        <w:t>Годовой отчет</w:t>
      </w:r>
    </w:p>
    <w:p w:rsidR="00092742" w:rsidRPr="00784BB5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BB5">
        <w:rPr>
          <w:rFonts w:ascii="Times New Roman" w:eastAsia="Times New Roman" w:hAnsi="Times New Roman" w:cs="Times New Roman"/>
          <w:sz w:val="28"/>
          <w:szCs w:val="28"/>
        </w:rPr>
        <w:t>о ходе реализации муниципальной программы</w:t>
      </w:r>
    </w:p>
    <w:p w:rsidR="00092742" w:rsidRPr="00784BB5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BB5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proofErr w:type="gramStart"/>
      <w:r w:rsidRPr="00784BB5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End"/>
      <w:r w:rsidRPr="00784BB5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Железногорск» на 201</w:t>
      </w:r>
      <w:r w:rsidR="005567E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84BB5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5567E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84BB5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5567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2742" w:rsidRPr="00784BB5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BB5">
        <w:rPr>
          <w:rFonts w:ascii="Times New Roman" w:eastAsia="Times New Roman" w:hAnsi="Times New Roman" w:cs="Times New Roman"/>
          <w:sz w:val="28"/>
          <w:szCs w:val="28"/>
        </w:rPr>
        <w:t>2016 год</w:t>
      </w:r>
    </w:p>
    <w:p w:rsidR="00092742" w:rsidRPr="00784BB5" w:rsidRDefault="00092742" w:rsidP="00E26EAD">
      <w:pPr>
        <w:spacing w:after="8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2742" w:rsidRPr="00784BB5" w:rsidRDefault="00092742" w:rsidP="00E26EAD">
      <w:pPr>
        <w:spacing w:after="8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Целью программы </w:t>
      </w:r>
      <w:r w:rsidRPr="00784BB5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proofErr w:type="gramStart"/>
      <w:r w:rsidRPr="00784BB5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End"/>
      <w:r w:rsidRPr="00784BB5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Железногорск» на 201</w:t>
      </w:r>
      <w:r w:rsidR="005567E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84BB5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5567E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84BB5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является </w:t>
      </w:r>
      <w:r w:rsidRPr="00784BB5">
        <w:rPr>
          <w:rFonts w:ascii="Times New Roman" w:eastAsia="Times New Roman" w:hAnsi="Times New Roman" w:cs="Times New Roman"/>
          <w:sz w:val="28"/>
          <w:szCs w:val="27"/>
        </w:rPr>
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092742" w:rsidRPr="00784BB5" w:rsidRDefault="00092742" w:rsidP="00E26EAD">
      <w:pPr>
        <w:spacing w:after="8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784BB5">
        <w:rPr>
          <w:rFonts w:ascii="Times New Roman" w:eastAsia="Times New Roman" w:hAnsi="Times New Roman" w:cs="Times New Roman"/>
          <w:sz w:val="28"/>
          <w:szCs w:val="27"/>
        </w:rPr>
        <w:t>Основные задачи –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092742" w:rsidRPr="00784BB5" w:rsidRDefault="00092742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Для решения вопросов непрерывного и дифференцированного обучения и воспитания в муниципальной системе </w:t>
      </w:r>
      <w:proofErr w:type="gramStart"/>
      <w:r w:rsidRPr="00784BB5">
        <w:rPr>
          <w:rFonts w:ascii="Times New Roman" w:eastAsia="Calibri" w:hAnsi="Times New Roman" w:cs="Times New Roman"/>
          <w:sz w:val="28"/>
          <w:szCs w:val="27"/>
        </w:rPr>
        <w:t>образования</w:t>
      </w:r>
      <w:proofErr w:type="gramEnd"/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 функционирует 53 образовательных учреждени</w:t>
      </w:r>
      <w:r w:rsidR="00B407FE" w:rsidRPr="00784BB5">
        <w:rPr>
          <w:rFonts w:ascii="Times New Roman" w:eastAsia="Calibri" w:hAnsi="Times New Roman" w:cs="Times New Roman"/>
          <w:sz w:val="28"/>
          <w:szCs w:val="27"/>
        </w:rPr>
        <w:t>я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: 32 дошкольных, 14 общеобразовательных и 7 учреждений дополнительного образования. Дошкольные образовательные </w:t>
      </w:r>
      <w:proofErr w:type="gramStart"/>
      <w:r w:rsidRPr="00784BB5">
        <w:rPr>
          <w:rFonts w:ascii="Times New Roman" w:eastAsia="Calibri" w:hAnsi="Times New Roman" w:cs="Times New Roman"/>
          <w:sz w:val="28"/>
          <w:szCs w:val="27"/>
        </w:rPr>
        <w:t>учреждения</w:t>
      </w:r>
      <w:proofErr w:type="gramEnd"/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 в 2016 году посещало 5356 детей. В 2016 году за счет открытия 3 групп для детей дошкольного возраста от 3 до 4 лет в МБДОУ № 20 «Солнышко», МБДОУ № 24 «Орленок» и МБДОУ № 60 «Снегурочка», а также за счет уплотнения существующих групп списочный состав увеличился на 267 детей. По состоянию на 31.12.2016 отсутствует актуальная очередь на получение места в дошкольном образовательном учреждении для детей в возрасте от 1,5 до 3 лет. Очередность в </w:t>
      </w:r>
      <w:r w:rsidRPr="00784BB5">
        <w:rPr>
          <w:rFonts w:ascii="Times New Roman" w:eastAsia="Calibri" w:hAnsi="Times New Roman" w:cs="Times New Roman"/>
          <w:sz w:val="28"/>
          <w:szCs w:val="27"/>
        </w:rPr>
        <w:lastRenderedPageBreak/>
        <w:t>дошкольные образовательные учреждения детей в возрасте от 3 до 7 лет в муниципалитете</w:t>
      </w:r>
      <w:r w:rsidR="00B407FE" w:rsidRPr="00784BB5">
        <w:rPr>
          <w:rFonts w:ascii="Times New Roman" w:eastAsia="Calibri" w:hAnsi="Times New Roman" w:cs="Times New Roman"/>
          <w:sz w:val="28"/>
          <w:szCs w:val="27"/>
        </w:rPr>
        <w:t xml:space="preserve"> также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отсутствует. </w:t>
      </w:r>
    </w:p>
    <w:p w:rsidR="00092742" w:rsidRPr="00784BB5" w:rsidRDefault="00092742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>Показатель 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составляет 8</w:t>
      </w:r>
      <w:r w:rsidR="00EF793E" w:rsidRPr="00784BB5">
        <w:rPr>
          <w:rFonts w:ascii="Times New Roman" w:eastAsia="Calibri" w:hAnsi="Times New Roman" w:cs="Times New Roman"/>
          <w:sz w:val="28"/>
          <w:szCs w:val="27"/>
        </w:rPr>
        <w:t>7</w:t>
      </w:r>
      <w:r w:rsidRPr="00784BB5">
        <w:rPr>
          <w:rFonts w:ascii="Times New Roman" w:eastAsia="Calibri" w:hAnsi="Times New Roman" w:cs="Times New Roman"/>
          <w:sz w:val="28"/>
          <w:szCs w:val="27"/>
        </w:rPr>
        <w:t>,</w:t>
      </w:r>
      <w:r w:rsidR="00EF793E" w:rsidRPr="00784BB5">
        <w:rPr>
          <w:rFonts w:ascii="Times New Roman" w:eastAsia="Calibri" w:hAnsi="Times New Roman" w:cs="Times New Roman"/>
          <w:sz w:val="28"/>
          <w:szCs w:val="27"/>
        </w:rPr>
        <w:t>5</w:t>
      </w:r>
      <w:r w:rsidR="00FF6BFF">
        <w:rPr>
          <w:rFonts w:ascii="Times New Roman" w:eastAsia="Calibri" w:hAnsi="Times New Roman" w:cs="Times New Roman"/>
          <w:sz w:val="28"/>
          <w:szCs w:val="27"/>
        </w:rPr>
        <w:t>7</w:t>
      </w:r>
      <w:r w:rsidRPr="00784BB5">
        <w:rPr>
          <w:rFonts w:ascii="Times New Roman" w:eastAsia="Calibri" w:hAnsi="Times New Roman" w:cs="Times New Roman"/>
          <w:sz w:val="28"/>
          <w:szCs w:val="27"/>
        </w:rPr>
        <w:t>%</w:t>
      </w:r>
      <w:r w:rsidR="00B407FE" w:rsidRPr="00784BB5">
        <w:rPr>
          <w:rFonts w:ascii="Times New Roman" w:eastAsia="Calibri" w:hAnsi="Times New Roman" w:cs="Times New Roman"/>
          <w:sz w:val="28"/>
          <w:szCs w:val="27"/>
        </w:rPr>
        <w:t>.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B407FE" w:rsidRPr="00784BB5">
        <w:rPr>
          <w:rFonts w:ascii="Times New Roman" w:eastAsia="Calibri" w:hAnsi="Times New Roman" w:cs="Times New Roman"/>
          <w:sz w:val="28"/>
          <w:szCs w:val="27"/>
        </w:rPr>
        <w:t>В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связи с отсутствием средств на капитальные ремонты и уменьшением в 2016 году средств на текущие ремонты зданий муниципальных общеобразовательных учреждений</w:t>
      </w:r>
      <w:r w:rsidR="00B407FE" w:rsidRPr="00784BB5">
        <w:rPr>
          <w:rFonts w:ascii="Times New Roman" w:eastAsia="Calibri" w:hAnsi="Times New Roman" w:cs="Times New Roman"/>
          <w:sz w:val="28"/>
          <w:szCs w:val="27"/>
        </w:rPr>
        <w:t xml:space="preserve"> данный показатель не увеличивается.</w:t>
      </w:r>
    </w:p>
    <w:p w:rsidR="00092742" w:rsidRPr="00784BB5" w:rsidRDefault="00092742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Целью подпрограммы «Развитие дошкольного, общего и дополнительного образования детей» в рамках муниципальной Программы </w:t>
      </w:r>
      <w:r w:rsidRPr="00784BB5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proofErr w:type="gramStart"/>
      <w:r w:rsidRPr="00784BB5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End"/>
      <w:r w:rsidRPr="00784BB5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Железногорск» на 20</w:t>
      </w:r>
      <w:r w:rsidR="0009448E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784BB5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09448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84BB5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является </w:t>
      </w:r>
      <w:r w:rsidRPr="00784BB5">
        <w:rPr>
          <w:rFonts w:ascii="Times New Roman" w:eastAsia="Times New Roman" w:hAnsi="Times New Roman" w:cs="Times New Roman"/>
          <w:sz w:val="28"/>
          <w:szCs w:val="28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</w:r>
      <w:r w:rsidRPr="00784B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774D" w:rsidRPr="00784BB5" w:rsidRDefault="00642DB3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784BB5">
        <w:rPr>
          <w:rFonts w:ascii="Times New Roman" w:eastAsia="Calibri" w:hAnsi="Times New Roman" w:cs="Times New Roman"/>
          <w:sz w:val="28"/>
          <w:szCs w:val="27"/>
        </w:rPr>
        <w:t>Основные задачи –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</w:t>
      </w:r>
      <w:r w:rsidR="000753AF" w:rsidRPr="00784BB5">
        <w:rPr>
          <w:rFonts w:ascii="Times New Roman" w:eastAsia="Calibri" w:hAnsi="Times New Roman" w:cs="Times New Roman"/>
          <w:sz w:val="28"/>
          <w:szCs w:val="27"/>
        </w:rPr>
        <w:t xml:space="preserve">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 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программ; содействовать выявлению и поддержке одаренных детей;</w:t>
      </w:r>
      <w:proofErr w:type="gramEnd"/>
      <w:r w:rsidR="00AC35E1" w:rsidRPr="00784BB5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0753AF" w:rsidRPr="00784BB5">
        <w:rPr>
          <w:rFonts w:ascii="Times New Roman" w:eastAsia="Calibri" w:hAnsi="Times New Roman" w:cs="Times New Roman"/>
          <w:sz w:val="28"/>
          <w:szCs w:val="27"/>
        </w:rPr>
        <w:t>обеспечить безопасный, качественный отдых и оздоровление</w:t>
      </w:r>
      <w:r w:rsidR="0076573C" w:rsidRPr="00784BB5">
        <w:rPr>
          <w:rFonts w:ascii="Times New Roman" w:eastAsia="Calibri" w:hAnsi="Times New Roman" w:cs="Times New Roman"/>
          <w:sz w:val="28"/>
          <w:szCs w:val="27"/>
        </w:rPr>
        <w:t xml:space="preserve"> детей.</w:t>
      </w:r>
    </w:p>
    <w:p w:rsidR="00390379" w:rsidRPr="00784BB5" w:rsidRDefault="00CB2D5D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>Все показатели под</w:t>
      </w:r>
      <w:r w:rsidR="00465DE5" w:rsidRPr="00784BB5">
        <w:rPr>
          <w:rFonts w:ascii="Times New Roman" w:eastAsia="Calibri" w:hAnsi="Times New Roman" w:cs="Times New Roman"/>
          <w:sz w:val="28"/>
          <w:szCs w:val="27"/>
        </w:rPr>
        <w:t xml:space="preserve">программы </w:t>
      </w:r>
      <w:r w:rsidRPr="00784BB5">
        <w:rPr>
          <w:rFonts w:ascii="Times New Roman" w:eastAsia="Calibri" w:hAnsi="Times New Roman" w:cs="Times New Roman"/>
          <w:sz w:val="28"/>
          <w:szCs w:val="27"/>
        </w:rPr>
        <w:t>«Развитие дошкольного, общего и дополнительного образования детей» выполнены в полном объеме.</w:t>
      </w:r>
    </w:p>
    <w:p w:rsidR="00602AFA" w:rsidRPr="00784BB5" w:rsidRDefault="00602AFA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>Численность учащихся муниципальных общеобразовательных учреждений на начало 2016-2017 учебного года составляет 7816 учащихся.</w:t>
      </w:r>
    </w:p>
    <w:p w:rsidR="00465A76" w:rsidRDefault="00465A76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Доля выпускников муниципальных общеобразовательных организаций, не сдавших единый государственный экзамен, в общей численности выпускников </w:t>
      </w:r>
      <w:r w:rsidRPr="00784BB5">
        <w:rPr>
          <w:rFonts w:ascii="Times New Roman" w:eastAsia="Calibri" w:hAnsi="Times New Roman" w:cs="Times New Roman"/>
          <w:sz w:val="28"/>
          <w:szCs w:val="27"/>
        </w:rPr>
        <w:lastRenderedPageBreak/>
        <w:t xml:space="preserve">муниципальных общеобразовательных организаций (план – 0,5%, факт – 0%). </w:t>
      </w:r>
      <w:r w:rsidR="00602AFA" w:rsidRPr="00784BB5">
        <w:rPr>
          <w:rFonts w:ascii="Times New Roman" w:eastAsia="Calibri" w:hAnsi="Times New Roman" w:cs="Times New Roman"/>
          <w:sz w:val="28"/>
          <w:szCs w:val="27"/>
        </w:rPr>
        <w:t>В 2016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году в рамках сдачи ЕГЭ отсутствуют выпускники муниципальных общеобразовательных </w:t>
      </w:r>
      <w:r w:rsidR="001E7DAF" w:rsidRPr="00784BB5">
        <w:rPr>
          <w:rFonts w:ascii="Times New Roman" w:eastAsia="Calibri" w:hAnsi="Times New Roman" w:cs="Times New Roman"/>
          <w:sz w:val="28"/>
          <w:szCs w:val="27"/>
        </w:rPr>
        <w:t>учреждений</w:t>
      </w:r>
      <w:r w:rsidRPr="00784BB5">
        <w:rPr>
          <w:rFonts w:ascii="Times New Roman" w:eastAsia="Calibri" w:hAnsi="Times New Roman" w:cs="Times New Roman"/>
          <w:sz w:val="28"/>
          <w:szCs w:val="27"/>
        </w:rPr>
        <w:t>, не сдавшие единый государственный экзамен по основным предметам.</w:t>
      </w:r>
    </w:p>
    <w:p w:rsidR="0009448E" w:rsidRPr="00784BB5" w:rsidRDefault="0009448E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>
        <w:rPr>
          <w:rFonts w:ascii="Times New Roman" w:eastAsia="Calibri" w:hAnsi="Times New Roman" w:cs="Times New Roman"/>
          <w:sz w:val="28"/>
          <w:szCs w:val="27"/>
        </w:rPr>
        <w:t>О</w:t>
      </w:r>
      <w:r w:rsidRPr="0009448E">
        <w:rPr>
          <w:rFonts w:ascii="Times New Roman" w:eastAsia="Calibri" w:hAnsi="Times New Roman" w:cs="Times New Roman"/>
          <w:sz w:val="28"/>
          <w:szCs w:val="27"/>
        </w:rPr>
        <w:t>бучающи</w:t>
      </w:r>
      <w:r>
        <w:rPr>
          <w:rFonts w:ascii="Times New Roman" w:eastAsia="Calibri" w:hAnsi="Times New Roman" w:cs="Times New Roman"/>
          <w:sz w:val="28"/>
          <w:szCs w:val="27"/>
        </w:rPr>
        <w:t>еся</w:t>
      </w:r>
      <w:proofErr w:type="gramEnd"/>
      <w:r w:rsidRPr="0009448E">
        <w:rPr>
          <w:rFonts w:ascii="Times New Roman" w:eastAsia="Calibri" w:hAnsi="Times New Roman" w:cs="Times New Roman"/>
          <w:sz w:val="28"/>
          <w:szCs w:val="27"/>
        </w:rPr>
        <w:t xml:space="preserve"> в общеобразовательных организациях, занимающи</w:t>
      </w:r>
      <w:r>
        <w:rPr>
          <w:rFonts w:ascii="Times New Roman" w:eastAsia="Calibri" w:hAnsi="Times New Roman" w:cs="Times New Roman"/>
          <w:sz w:val="28"/>
          <w:szCs w:val="27"/>
        </w:rPr>
        <w:t>еся</w:t>
      </w:r>
      <w:r w:rsidRPr="0009448E">
        <w:rPr>
          <w:rFonts w:ascii="Times New Roman" w:eastAsia="Calibri" w:hAnsi="Times New Roman" w:cs="Times New Roman"/>
          <w:sz w:val="28"/>
          <w:szCs w:val="27"/>
        </w:rPr>
        <w:t xml:space="preserve"> во вторую (третью) смену</w:t>
      </w:r>
      <w:r>
        <w:rPr>
          <w:rFonts w:ascii="Times New Roman" w:eastAsia="Calibri" w:hAnsi="Times New Roman" w:cs="Times New Roman"/>
          <w:sz w:val="28"/>
          <w:szCs w:val="27"/>
        </w:rPr>
        <w:t xml:space="preserve"> в муниципалитете отсутствуют.</w:t>
      </w:r>
    </w:p>
    <w:p w:rsidR="00E64D31" w:rsidRPr="00784BB5" w:rsidRDefault="00CB2D5D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Охват детей в возрасте 5–18 лет программами дополнительного образования (удельный вес численности детей, </w:t>
      </w:r>
      <w:r w:rsidR="00AD024F" w:rsidRPr="00784BB5">
        <w:rPr>
          <w:rFonts w:ascii="Times New Roman" w:eastAsia="Calibri" w:hAnsi="Times New Roman" w:cs="Times New Roman"/>
          <w:sz w:val="28"/>
          <w:szCs w:val="27"/>
        </w:rPr>
        <w:t xml:space="preserve">обучающихся по </w:t>
      </w:r>
      <w:r w:rsidRPr="00784BB5">
        <w:rPr>
          <w:rFonts w:ascii="Times New Roman" w:eastAsia="Calibri" w:hAnsi="Times New Roman" w:cs="Times New Roman"/>
          <w:sz w:val="28"/>
          <w:szCs w:val="27"/>
        </w:rPr>
        <w:t>дополнительн</w:t>
      </w:r>
      <w:r w:rsidR="00AD024F" w:rsidRPr="00784BB5">
        <w:rPr>
          <w:rFonts w:ascii="Times New Roman" w:eastAsia="Calibri" w:hAnsi="Times New Roman" w:cs="Times New Roman"/>
          <w:sz w:val="28"/>
          <w:szCs w:val="27"/>
        </w:rPr>
        <w:t>ым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AD024F" w:rsidRPr="00784BB5">
        <w:rPr>
          <w:rFonts w:ascii="Times New Roman" w:eastAsia="Calibri" w:hAnsi="Times New Roman" w:cs="Times New Roman"/>
          <w:sz w:val="28"/>
          <w:szCs w:val="27"/>
        </w:rPr>
        <w:t>общеобразовательным программам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, в общей численности детей в возрасте 5–18 лет) (план </w:t>
      </w:r>
      <w:r w:rsidR="00E34B7F" w:rsidRPr="00784BB5">
        <w:rPr>
          <w:rFonts w:ascii="Times New Roman" w:eastAsia="Calibri" w:hAnsi="Times New Roman" w:cs="Times New Roman"/>
          <w:sz w:val="28"/>
          <w:szCs w:val="27"/>
        </w:rPr>
        <w:t>–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90</w:t>
      </w:r>
      <w:r w:rsidR="00E34B7F" w:rsidRPr="00784BB5">
        <w:rPr>
          <w:rFonts w:ascii="Times New Roman" w:eastAsia="Calibri" w:hAnsi="Times New Roman" w:cs="Times New Roman"/>
          <w:sz w:val="28"/>
          <w:szCs w:val="27"/>
        </w:rPr>
        <w:t>,</w:t>
      </w:r>
      <w:r w:rsidR="008A63E4" w:rsidRPr="00784BB5">
        <w:rPr>
          <w:rFonts w:ascii="Times New Roman" w:eastAsia="Calibri" w:hAnsi="Times New Roman" w:cs="Times New Roman"/>
          <w:sz w:val="28"/>
          <w:szCs w:val="27"/>
        </w:rPr>
        <w:t>4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%, факт – </w:t>
      </w:r>
      <w:r w:rsidR="008A63E4" w:rsidRPr="00784BB5">
        <w:rPr>
          <w:rFonts w:ascii="Times New Roman" w:eastAsia="Calibri" w:hAnsi="Times New Roman" w:cs="Times New Roman"/>
          <w:sz w:val="28"/>
          <w:szCs w:val="27"/>
        </w:rPr>
        <w:t>94</w:t>
      </w:r>
      <w:r w:rsidRPr="00784BB5">
        <w:rPr>
          <w:rFonts w:ascii="Times New Roman" w:eastAsia="Calibri" w:hAnsi="Times New Roman" w:cs="Times New Roman"/>
          <w:sz w:val="28"/>
          <w:szCs w:val="27"/>
        </w:rPr>
        <w:t>,</w:t>
      </w:r>
      <w:r w:rsidR="008A63E4" w:rsidRPr="00784BB5">
        <w:rPr>
          <w:rFonts w:ascii="Times New Roman" w:eastAsia="Calibri" w:hAnsi="Times New Roman" w:cs="Times New Roman"/>
          <w:sz w:val="28"/>
          <w:szCs w:val="27"/>
        </w:rPr>
        <w:t>0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%). </w:t>
      </w:r>
      <w:r w:rsidR="00143549" w:rsidRPr="00784BB5">
        <w:rPr>
          <w:rFonts w:ascii="Times New Roman" w:eastAsia="Calibri" w:hAnsi="Times New Roman" w:cs="Times New Roman"/>
          <w:sz w:val="28"/>
          <w:szCs w:val="27"/>
        </w:rPr>
        <w:t>Дополнительные общеобразовательные программы</w:t>
      </w:r>
      <w:r w:rsidR="00465DE5" w:rsidRPr="00784BB5">
        <w:rPr>
          <w:rFonts w:ascii="Times New Roman" w:eastAsia="Calibri" w:hAnsi="Times New Roman" w:cs="Times New Roman"/>
          <w:sz w:val="28"/>
          <w:szCs w:val="27"/>
        </w:rPr>
        <w:t xml:space="preserve"> реализуются</w:t>
      </w:r>
      <w:r w:rsidR="00D3511E" w:rsidRPr="00784BB5">
        <w:rPr>
          <w:rFonts w:ascii="Times New Roman" w:eastAsia="Calibri" w:hAnsi="Times New Roman" w:cs="Times New Roman"/>
          <w:sz w:val="28"/>
          <w:szCs w:val="27"/>
        </w:rPr>
        <w:t xml:space="preserve"> в</w:t>
      </w:r>
      <w:r w:rsidR="00465DE5" w:rsidRPr="00784BB5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Pr="00784BB5">
        <w:rPr>
          <w:rFonts w:ascii="Times New Roman" w:eastAsia="Calibri" w:hAnsi="Times New Roman" w:cs="Times New Roman"/>
          <w:sz w:val="28"/>
          <w:szCs w:val="27"/>
        </w:rPr>
        <w:t>7 учрежден</w:t>
      </w:r>
      <w:r w:rsidR="00D3511E" w:rsidRPr="00784BB5">
        <w:rPr>
          <w:rFonts w:ascii="Times New Roman" w:eastAsia="Calibri" w:hAnsi="Times New Roman" w:cs="Times New Roman"/>
          <w:sz w:val="28"/>
          <w:szCs w:val="27"/>
        </w:rPr>
        <w:t>иях дополнительного образования</w:t>
      </w:r>
      <w:r w:rsidR="00FF6BFF">
        <w:rPr>
          <w:rFonts w:ascii="Times New Roman" w:eastAsia="Calibri" w:hAnsi="Times New Roman" w:cs="Times New Roman"/>
          <w:sz w:val="28"/>
          <w:szCs w:val="27"/>
        </w:rPr>
        <w:t xml:space="preserve"> и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8A63E4" w:rsidRPr="00784BB5">
        <w:rPr>
          <w:rFonts w:ascii="Times New Roman" w:eastAsia="Calibri" w:hAnsi="Times New Roman" w:cs="Times New Roman"/>
          <w:sz w:val="28"/>
          <w:szCs w:val="27"/>
        </w:rPr>
        <w:t>13</w:t>
      </w:r>
      <w:r w:rsidR="00143549" w:rsidRPr="00784BB5">
        <w:rPr>
          <w:rFonts w:ascii="Times New Roman" w:eastAsia="Calibri" w:hAnsi="Times New Roman" w:cs="Times New Roman"/>
          <w:sz w:val="28"/>
          <w:szCs w:val="27"/>
        </w:rPr>
        <w:t xml:space="preserve"> муниципальных общеоб</w:t>
      </w:r>
      <w:r w:rsidR="001A0191" w:rsidRPr="00784BB5">
        <w:rPr>
          <w:rFonts w:ascii="Times New Roman" w:eastAsia="Calibri" w:hAnsi="Times New Roman" w:cs="Times New Roman"/>
          <w:sz w:val="28"/>
          <w:szCs w:val="27"/>
        </w:rPr>
        <w:t xml:space="preserve">разовательных </w:t>
      </w:r>
      <w:r w:rsidR="008A63E4" w:rsidRPr="00784BB5">
        <w:rPr>
          <w:rFonts w:ascii="Times New Roman" w:eastAsia="Calibri" w:hAnsi="Times New Roman" w:cs="Times New Roman"/>
          <w:sz w:val="28"/>
          <w:szCs w:val="27"/>
        </w:rPr>
        <w:t>учреждениях</w:t>
      </w:r>
      <w:r w:rsidR="00143549" w:rsidRPr="00784BB5">
        <w:rPr>
          <w:rFonts w:ascii="Times New Roman" w:eastAsia="Calibri" w:hAnsi="Times New Roman" w:cs="Times New Roman"/>
          <w:sz w:val="28"/>
          <w:szCs w:val="27"/>
        </w:rPr>
        <w:t>.</w:t>
      </w:r>
    </w:p>
    <w:p w:rsidR="00B6392D" w:rsidRPr="00784BB5" w:rsidRDefault="00B6392D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Всего в олимпиадах и конкурсах различного уровня, в общей </w:t>
      </w:r>
      <w:proofErr w:type="gramStart"/>
      <w:r w:rsidRPr="00784BB5">
        <w:rPr>
          <w:rFonts w:ascii="Times New Roman" w:eastAsia="Calibri" w:hAnsi="Times New Roman" w:cs="Times New Roman"/>
          <w:sz w:val="28"/>
          <w:szCs w:val="27"/>
        </w:rPr>
        <w:t>численности</w:t>
      </w:r>
      <w:proofErr w:type="gramEnd"/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обучающихся по программам общего образования в 201</w:t>
      </w:r>
      <w:r w:rsidR="00D82AD2">
        <w:rPr>
          <w:rFonts w:ascii="Times New Roman" w:eastAsia="Calibri" w:hAnsi="Times New Roman" w:cs="Times New Roman"/>
          <w:sz w:val="28"/>
          <w:szCs w:val="27"/>
        </w:rPr>
        <w:t>6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году приняли участие </w:t>
      </w:r>
      <w:r w:rsidR="00D82AD2">
        <w:rPr>
          <w:rFonts w:ascii="Times New Roman" w:eastAsia="Calibri" w:hAnsi="Times New Roman" w:cs="Times New Roman"/>
          <w:sz w:val="28"/>
          <w:szCs w:val="27"/>
        </w:rPr>
        <w:t xml:space="preserve">около </w:t>
      </w:r>
      <w:r w:rsidRPr="00784BB5">
        <w:rPr>
          <w:rFonts w:ascii="Times New Roman" w:eastAsia="Calibri" w:hAnsi="Times New Roman" w:cs="Times New Roman"/>
          <w:sz w:val="28"/>
          <w:szCs w:val="27"/>
        </w:rPr>
        <w:t>6</w:t>
      </w:r>
      <w:r w:rsidR="00784BB5" w:rsidRPr="00784BB5">
        <w:rPr>
          <w:rFonts w:ascii="Times New Roman" w:eastAsia="Calibri" w:hAnsi="Times New Roman" w:cs="Times New Roman"/>
          <w:sz w:val="28"/>
          <w:szCs w:val="27"/>
        </w:rPr>
        <w:t>4</w:t>
      </w:r>
      <w:r w:rsidR="00D82AD2">
        <w:rPr>
          <w:rFonts w:ascii="Times New Roman" w:eastAsia="Calibri" w:hAnsi="Times New Roman" w:cs="Times New Roman"/>
          <w:sz w:val="28"/>
          <w:szCs w:val="27"/>
        </w:rPr>
        <w:t>50</w:t>
      </w:r>
      <w:r w:rsidR="00F55E3E" w:rsidRPr="00784BB5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784BB5" w:rsidRPr="00784BB5">
        <w:rPr>
          <w:rFonts w:ascii="Times New Roman" w:eastAsia="Calibri" w:hAnsi="Times New Roman" w:cs="Times New Roman"/>
          <w:sz w:val="28"/>
          <w:szCs w:val="27"/>
        </w:rPr>
        <w:t xml:space="preserve">учащихся, что составляет 80,5% от общей численности обучающихся по программам общего образования. </w:t>
      </w:r>
    </w:p>
    <w:p w:rsidR="00916601" w:rsidRPr="00784BB5" w:rsidRDefault="00916601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784BB5">
        <w:rPr>
          <w:rFonts w:ascii="Times New Roman" w:eastAsia="Calibri" w:hAnsi="Times New Roman" w:cs="Times New Roman"/>
          <w:sz w:val="28"/>
          <w:szCs w:val="27"/>
        </w:rPr>
        <w:t>В период летней оздоровительной кампании 2016 года обеспечен отдых и оздоровление следующему количеству детей: 2030 чел. – в оздоровительных лагерях с дневным пребыванием; 2956 чел. – в загородных оздоровительных лагерях, что на 116 человек больше, чем в предыдущем году (в связи с вводом в эксплуатацию модульного здания жилого корпуса МАУ ДО ДООЦ «Взлет»).</w:t>
      </w:r>
      <w:proofErr w:type="gramEnd"/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В связи с отсутствием финансирования не были организованы выездные лагеря и экспедиции. В целом различными формами летнего отдыха и оздоровления охвачено 7457 детей, что составило 84,1 % от количества детей в возрасте от 7 до 15 лет (включительно).</w:t>
      </w:r>
    </w:p>
    <w:p w:rsidR="002670F5" w:rsidRPr="00784BB5" w:rsidRDefault="002670F5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Целью подпрограммы «Господдержка детей-сирот, расширение практики применения семейных форм воспитания» в рамках муниципальной Программы «Развитие </w:t>
      </w:r>
      <w:proofErr w:type="gramStart"/>
      <w:r w:rsidRPr="00784BB5">
        <w:rPr>
          <w:rFonts w:ascii="Times New Roman" w:eastAsia="Calibri" w:hAnsi="Times New Roman" w:cs="Times New Roman"/>
          <w:sz w:val="28"/>
          <w:szCs w:val="27"/>
        </w:rPr>
        <w:t>образования</w:t>
      </w:r>
      <w:proofErr w:type="gramEnd"/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Железногорск» на 201</w:t>
      </w:r>
      <w:r w:rsidR="00FF6BFF">
        <w:rPr>
          <w:rFonts w:ascii="Times New Roman" w:eastAsia="Calibri" w:hAnsi="Times New Roman" w:cs="Times New Roman"/>
          <w:sz w:val="28"/>
          <w:szCs w:val="27"/>
        </w:rPr>
        <w:t>6</w:t>
      </w:r>
      <w:r w:rsidRPr="00784BB5">
        <w:rPr>
          <w:rFonts w:ascii="Times New Roman" w:eastAsia="Calibri" w:hAnsi="Times New Roman" w:cs="Times New Roman"/>
          <w:sz w:val="28"/>
          <w:szCs w:val="27"/>
        </w:rPr>
        <w:t>-201</w:t>
      </w:r>
      <w:r w:rsidR="00FF6BFF">
        <w:rPr>
          <w:rFonts w:ascii="Times New Roman" w:eastAsia="Calibri" w:hAnsi="Times New Roman" w:cs="Times New Roman"/>
          <w:sz w:val="28"/>
          <w:szCs w:val="27"/>
        </w:rPr>
        <w:t>8</w:t>
      </w: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годы является развитие семейных форм воспитания детей-сирот, детей, оставшихся без </w:t>
      </w:r>
      <w:r w:rsidRPr="00784BB5">
        <w:rPr>
          <w:rFonts w:ascii="Times New Roman" w:eastAsia="Calibri" w:hAnsi="Times New Roman" w:cs="Times New Roman"/>
          <w:sz w:val="28"/>
          <w:szCs w:val="27"/>
        </w:rPr>
        <w:lastRenderedPageBreak/>
        <w:t>попечения родителей, оказание государственной поддержки детям-сиротам, детям, оставшимся без попечен</w:t>
      </w:r>
      <w:r w:rsidR="00DC15C8" w:rsidRPr="00784BB5">
        <w:rPr>
          <w:rFonts w:ascii="Times New Roman" w:eastAsia="Calibri" w:hAnsi="Times New Roman" w:cs="Times New Roman"/>
          <w:sz w:val="28"/>
          <w:szCs w:val="27"/>
        </w:rPr>
        <w:t>ия родителей, лицам из их числа.</w:t>
      </w:r>
    </w:p>
    <w:p w:rsidR="00DC15C8" w:rsidRPr="00784BB5" w:rsidRDefault="00DC15C8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>Основными задачами подпрограммы являются обеспечение реализации мероприятий, направленных на развитие семейных форм воспитания детей-сирот, детей, оставшихся без попечения родителей; обеспечение приобретения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DC15C8" w:rsidRPr="00784BB5" w:rsidRDefault="00DC15C8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Из числа выявленных в 2016 году процент устройства в семьи детей-сирот и детей, оставшихся без попечения родителей, возвращения их в кровную семью составил 64 %, устроены в учреждения 36 %. В 160 семьях опекунов проживают 187 детей, из них 25 - в  приемных семьях. </w:t>
      </w:r>
      <w:proofErr w:type="gramStart"/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Всего за 2016 год приняты на воспитание в семьи граждан 40 детей-сирот и  детей, оставшихся без попечения родителей, в том числе 9 воспитанников  учреждений. </w:t>
      </w:r>
      <w:proofErr w:type="gramEnd"/>
    </w:p>
    <w:p w:rsidR="00DC15C8" w:rsidRPr="00784BB5" w:rsidRDefault="00DC15C8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Основной показатель исполнения подпрограммы «Доля детей, оставшихся без попечения родителей, - всего, в том числе переданных </w:t>
      </w:r>
      <w:proofErr w:type="spellStart"/>
      <w:r w:rsidRPr="00784BB5">
        <w:rPr>
          <w:rFonts w:ascii="Times New Roman" w:eastAsia="Calibri" w:hAnsi="Times New Roman" w:cs="Times New Roman"/>
          <w:sz w:val="28"/>
          <w:szCs w:val="27"/>
        </w:rPr>
        <w:t>неродственникам</w:t>
      </w:r>
      <w:proofErr w:type="spellEnd"/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типов», запланированный на отчетный период – 98,51%, реально составляет по итогам работы за 2016 год- 99,56 %.</w:t>
      </w:r>
      <w:proofErr w:type="gramEnd"/>
    </w:p>
    <w:p w:rsidR="00DC15C8" w:rsidRPr="00784BB5" w:rsidRDefault="00DC15C8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С 2013 года государственные полномочия по обеспечению жилыми помещениями детей – сирот и детей, оставшихся без попечения родителей, а также лиц из их числа, не имеющих жилого помещения, осуществляются </w:t>
      </w:r>
      <w:proofErr w:type="gramStart"/>
      <w:r w:rsidRPr="00784BB5">
        <w:rPr>
          <w:rFonts w:ascii="Times New Roman" w:eastAsia="Calibri" w:hAnsi="Times New Roman" w:cs="Times New Roman"/>
          <w:sz w:val="28"/>
          <w:szCs w:val="27"/>
        </w:rPr>
        <w:t>Администрацией</w:t>
      </w:r>
      <w:proofErr w:type="gramEnd"/>
      <w:r w:rsidRPr="00784BB5">
        <w:rPr>
          <w:rFonts w:ascii="Times New Roman" w:eastAsia="Calibri" w:hAnsi="Times New Roman" w:cs="Times New Roman"/>
          <w:sz w:val="28"/>
          <w:szCs w:val="27"/>
        </w:rPr>
        <w:t xml:space="preserve"> ЗАТО г. Железногорск. В целях обеспечения жилыми помещениями, Отдел по делам семьи и детства в 2016 году осуществил сбор документов и постановку  на учет в Министерстве образования Красноярского края  26 детей-сирот и лиц из их числа, нуждающихся в выделении жилого помещения, в возрасте с 14 лет. Таким образом, в настоящее время на учете </w:t>
      </w:r>
      <w:r w:rsidRPr="00784BB5">
        <w:rPr>
          <w:rFonts w:ascii="Times New Roman" w:eastAsia="Calibri" w:hAnsi="Times New Roman" w:cs="Times New Roman"/>
          <w:sz w:val="28"/>
          <w:szCs w:val="27"/>
        </w:rPr>
        <w:lastRenderedPageBreak/>
        <w:t>состоят 77 детей-сирот и лиц из их числа, нуждающихся в выделении жилого помещения в г. Железногорске.</w:t>
      </w:r>
    </w:p>
    <w:p w:rsidR="00E26EAD" w:rsidRPr="00784BB5" w:rsidRDefault="00E26EAD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784BB5">
        <w:rPr>
          <w:rFonts w:ascii="Times New Roman" w:eastAsia="Calibri" w:hAnsi="Times New Roman" w:cs="Times New Roman"/>
          <w:sz w:val="28"/>
          <w:szCs w:val="27"/>
        </w:rPr>
        <w:t>Причины отклонения фактических значений показателей объема муниципальных заданий от плановых в 2016 году (Приложение 10):</w:t>
      </w:r>
      <w:proofErr w:type="gramEnd"/>
    </w:p>
    <w:p w:rsidR="00E26EAD" w:rsidRPr="00784BB5" w:rsidRDefault="00E26EAD" w:rsidP="00E26EAD">
      <w:pPr>
        <w:pStyle w:val="a3"/>
        <w:numPr>
          <w:ilvl w:val="0"/>
          <w:numId w:val="4"/>
        </w:numPr>
        <w:spacing w:after="8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784BB5">
        <w:rPr>
          <w:rFonts w:ascii="Times New Roman" w:hAnsi="Times New Roman" w:cs="Times New Roman"/>
          <w:sz w:val="28"/>
          <w:szCs w:val="28"/>
        </w:rPr>
        <w:t xml:space="preserve">При формировании бюджета 2016 года прогнозируемые показатели численности обучающихся в 2016 году, к которым </w:t>
      </w:r>
      <w:proofErr w:type="gramStart"/>
      <w:r w:rsidRPr="00784BB5">
        <w:rPr>
          <w:rFonts w:ascii="Times New Roman" w:hAnsi="Times New Roman" w:cs="Times New Roman"/>
          <w:sz w:val="28"/>
          <w:szCs w:val="28"/>
        </w:rPr>
        <w:t xml:space="preserve">применены </w:t>
      </w:r>
      <w:proofErr w:type="spellStart"/>
      <w:r w:rsidRPr="00784BB5"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 w:rsidRPr="00784BB5">
        <w:rPr>
          <w:rFonts w:ascii="Times New Roman" w:hAnsi="Times New Roman" w:cs="Times New Roman"/>
          <w:sz w:val="28"/>
          <w:szCs w:val="28"/>
        </w:rPr>
        <w:t xml:space="preserve"> нормативы финансирования определены</w:t>
      </w:r>
      <w:proofErr w:type="gramEnd"/>
      <w:r w:rsidRPr="00784BB5">
        <w:rPr>
          <w:rFonts w:ascii="Times New Roman" w:hAnsi="Times New Roman" w:cs="Times New Roman"/>
          <w:sz w:val="28"/>
          <w:szCs w:val="28"/>
        </w:rPr>
        <w:t xml:space="preserve"> МО Красноярского края заведомо некорректно – как показатели по состоянию на 01.09.2014 года, что повлекло формирование заведомо невыполнимых муниципальных заданий </w:t>
      </w:r>
      <w:r w:rsidR="00194134">
        <w:rPr>
          <w:rFonts w:ascii="Times New Roman" w:hAnsi="Times New Roman" w:cs="Times New Roman"/>
          <w:sz w:val="28"/>
          <w:szCs w:val="28"/>
        </w:rPr>
        <w:t>на оказание муниципальных услуг.</w:t>
      </w:r>
    </w:p>
    <w:p w:rsidR="003F1E12" w:rsidRDefault="00E26EAD" w:rsidP="00194134">
      <w:pPr>
        <w:pStyle w:val="a3"/>
        <w:numPr>
          <w:ilvl w:val="0"/>
          <w:numId w:val="4"/>
        </w:numPr>
        <w:spacing w:after="8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94134">
        <w:rPr>
          <w:rFonts w:ascii="Times New Roman" w:hAnsi="Times New Roman" w:cs="Times New Roman"/>
          <w:sz w:val="28"/>
          <w:szCs w:val="28"/>
        </w:rPr>
        <w:t>Корректировка краевого бюджета с уточнением показателей по числу учащихся произведена в конце 2016 года, соответствующие изменения муниципальных заданий проведены 19.12.2016 года, соответствующие изменения в программу не внесены.</w:t>
      </w:r>
    </w:p>
    <w:p w:rsidR="00355E15" w:rsidRDefault="00355E15" w:rsidP="00355E15">
      <w:pPr>
        <w:spacing w:after="8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5E15" w:rsidRDefault="00355E15" w:rsidP="00355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образо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ванию </w:t>
      </w:r>
    </w:p>
    <w:p w:rsidR="00355E15" w:rsidRDefault="00355E15" w:rsidP="00355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                     И.Е.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Дерышева</w:t>
      </w:r>
      <w:proofErr w:type="spellEnd"/>
    </w:p>
    <w:p w:rsidR="00355E15" w:rsidRPr="00355E15" w:rsidRDefault="00355E15" w:rsidP="00355E15">
      <w:pPr>
        <w:spacing w:after="8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5E15" w:rsidRPr="00355E15" w:rsidSect="00685B4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3D69"/>
    <w:multiLevelType w:val="hybridMultilevel"/>
    <w:tmpl w:val="78B6643E"/>
    <w:lvl w:ilvl="0" w:tplc="EBEA116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A482539"/>
    <w:multiLevelType w:val="hybridMultilevel"/>
    <w:tmpl w:val="31CE17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E21A10"/>
    <w:multiLevelType w:val="hybridMultilevel"/>
    <w:tmpl w:val="3DBC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4A"/>
    <w:rsid w:val="00020AF1"/>
    <w:rsid w:val="00040C3E"/>
    <w:rsid w:val="000753AF"/>
    <w:rsid w:val="00092742"/>
    <w:rsid w:val="0009448E"/>
    <w:rsid w:val="000C59B9"/>
    <w:rsid w:val="000E227F"/>
    <w:rsid w:val="00143549"/>
    <w:rsid w:val="00194134"/>
    <w:rsid w:val="001A0191"/>
    <w:rsid w:val="001A3F7E"/>
    <w:rsid w:val="001E7DAF"/>
    <w:rsid w:val="002670F5"/>
    <w:rsid w:val="00275A87"/>
    <w:rsid w:val="0028008D"/>
    <w:rsid w:val="002D3049"/>
    <w:rsid w:val="002D35A6"/>
    <w:rsid w:val="00355E15"/>
    <w:rsid w:val="00390379"/>
    <w:rsid w:val="003B07E7"/>
    <w:rsid w:val="003C43F4"/>
    <w:rsid w:val="003E15BC"/>
    <w:rsid w:val="003F1E12"/>
    <w:rsid w:val="003F2749"/>
    <w:rsid w:val="0040405C"/>
    <w:rsid w:val="0041528E"/>
    <w:rsid w:val="00430FDA"/>
    <w:rsid w:val="004626B3"/>
    <w:rsid w:val="00465A76"/>
    <w:rsid w:val="00465DE5"/>
    <w:rsid w:val="004C70A6"/>
    <w:rsid w:val="004E449A"/>
    <w:rsid w:val="004F3771"/>
    <w:rsid w:val="005567E3"/>
    <w:rsid w:val="005B1EF1"/>
    <w:rsid w:val="005E4A36"/>
    <w:rsid w:val="00602AFA"/>
    <w:rsid w:val="006404A1"/>
    <w:rsid w:val="00642DB3"/>
    <w:rsid w:val="00685B4A"/>
    <w:rsid w:val="006A376A"/>
    <w:rsid w:val="00722A46"/>
    <w:rsid w:val="0076573C"/>
    <w:rsid w:val="00784BB5"/>
    <w:rsid w:val="007A6835"/>
    <w:rsid w:val="007A7B6A"/>
    <w:rsid w:val="007F594E"/>
    <w:rsid w:val="008220B1"/>
    <w:rsid w:val="008629BD"/>
    <w:rsid w:val="008A63E4"/>
    <w:rsid w:val="008B3754"/>
    <w:rsid w:val="009052F4"/>
    <w:rsid w:val="00911F8F"/>
    <w:rsid w:val="00916601"/>
    <w:rsid w:val="00921138"/>
    <w:rsid w:val="00926D22"/>
    <w:rsid w:val="009455A7"/>
    <w:rsid w:val="009550E3"/>
    <w:rsid w:val="00965826"/>
    <w:rsid w:val="009663DD"/>
    <w:rsid w:val="009A0BE8"/>
    <w:rsid w:val="00A326DB"/>
    <w:rsid w:val="00AB0CCF"/>
    <w:rsid w:val="00AC35E1"/>
    <w:rsid w:val="00AD024F"/>
    <w:rsid w:val="00B30E57"/>
    <w:rsid w:val="00B407FE"/>
    <w:rsid w:val="00B478DF"/>
    <w:rsid w:val="00B6392D"/>
    <w:rsid w:val="00BF139E"/>
    <w:rsid w:val="00C02C44"/>
    <w:rsid w:val="00C372BE"/>
    <w:rsid w:val="00C53943"/>
    <w:rsid w:val="00C64D4D"/>
    <w:rsid w:val="00CB2D5D"/>
    <w:rsid w:val="00CC6B8F"/>
    <w:rsid w:val="00CD4515"/>
    <w:rsid w:val="00CE268D"/>
    <w:rsid w:val="00CE3A38"/>
    <w:rsid w:val="00D3511E"/>
    <w:rsid w:val="00D57B5C"/>
    <w:rsid w:val="00D605BB"/>
    <w:rsid w:val="00D82AD2"/>
    <w:rsid w:val="00D8774D"/>
    <w:rsid w:val="00D977C1"/>
    <w:rsid w:val="00DC15C8"/>
    <w:rsid w:val="00E11F5C"/>
    <w:rsid w:val="00E146C4"/>
    <w:rsid w:val="00E26EAD"/>
    <w:rsid w:val="00E34B7F"/>
    <w:rsid w:val="00E64D31"/>
    <w:rsid w:val="00E81086"/>
    <w:rsid w:val="00E870BD"/>
    <w:rsid w:val="00E97387"/>
    <w:rsid w:val="00EC2DD5"/>
    <w:rsid w:val="00EF793E"/>
    <w:rsid w:val="00F30C49"/>
    <w:rsid w:val="00F55E3E"/>
    <w:rsid w:val="00F9536C"/>
    <w:rsid w:val="00FB37CB"/>
    <w:rsid w:val="00FB5139"/>
    <w:rsid w:val="00FE4FF2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85B4A"/>
  </w:style>
  <w:style w:type="paragraph" w:styleId="a5">
    <w:name w:val="Subtitle"/>
    <w:basedOn w:val="a"/>
    <w:link w:val="a6"/>
    <w:qFormat/>
    <w:rsid w:val="003F1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rsid w:val="003F1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3F1E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3F1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F1E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E26EAD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85B4A"/>
  </w:style>
  <w:style w:type="paragraph" w:styleId="a5">
    <w:name w:val="Subtitle"/>
    <w:basedOn w:val="a"/>
    <w:link w:val="a6"/>
    <w:qFormat/>
    <w:rsid w:val="003F1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rsid w:val="003F1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3F1E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3F1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F1E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E26EA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79D69-B9A2-4D5D-A62C-2B8C33D1C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</dc:creator>
  <cp:keywords/>
  <dc:description/>
  <cp:lastModifiedBy>Титова Евгения Владимировна</cp:lastModifiedBy>
  <cp:revision>71</cp:revision>
  <dcterms:created xsi:type="dcterms:W3CDTF">2016-01-29T04:00:00Z</dcterms:created>
  <dcterms:modified xsi:type="dcterms:W3CDTF">2017-02-20T11:36:00Z</dcterms:modified>
</cp:coreProperties>
</file>